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2481"/>
        <w:gridCol w:w="471"/>
        <w:gridCol w:w="2823"/>
        <w:gridCol w:w="3258"/>
      </w:tblGrid>
      <w:tr w:rsidR="008F343D">
        <w:trPr>
          <w:jc w:val="center"/>
        </w:trPr>
        <w:tc>
          <w:tcPr>
            <w:tcW w:w="276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FF99"/>
            <w:hideMark/>
          </w:tcPr>
          <w:p w:rsidR="008F343D" w:rsidRDefault="002B63EE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5" o:title=""/>
                </v:shape>
                <o:OLEObject Type="Embed" ProgID="PBrush" ShapeID="_x0000_i1025" DrawAspect="Content" ObjectID="_1384336416" r:id="rId6"/>
              </w:object>
            </w:r>
          </w:p>
        </w:tc>
        <w:tc>
          <w:tcPr>
            <w:tcW w:w="8000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8F343D" w:rsidRDefault="002B63EE">
            <w:pPr>
              <w:spacing w:before="120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REPORT OF THE </w:t>
            </w:r>
            <w:r>
              <w:rPr>
                <w:b/>
                <w:bCs/>
                <w:color w:val="FFFFFF"/>
                <w:sz w:val="26"/>
                <w:szCs w:val="26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6"/>
                  <w:szCs w:val="26"/>
                </w:rPr>
                <w:t>AND</w:t>
              </w:r>
            </w:smartTag>
            <w:r>
              <w:rPr>
                <w:b/>
                <w:bCs/>
                <w:color w:val="FFFFFF"/>
                <w:sz w:val="26"/>
                <w:szCs w:val="26"/>
              </w:rPr>
              <w:t xml:space="preserve"> AUDITOR GENERAL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color w:val="FFFFFF"/>
                    <w:sz w:val="26"/>
                    <w:szCs w:val="26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6"/>
                <w:szCs w:val="26"/>
              </w:rPr>
              <w:t> </w:t>
            </w:r>
            <w:r>
              <w:rPr>
                <w:b/>
                <w:bCs/>
                <w:color w:val="FFFFFF"/>
                <w:sz w:val="26"/>
                <w:szCs w:val="26"/>
              </w:rPr>
              <w:br/>
              <w:t>FOR THE YEAR ENDED 31 MARCH 2010 (LOCAL BODIES)</w:t>
            </w:r>
          </w:p>
          <w:p w:rsidR="008F343D" w:rsidRDefault="002B63EE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GOVERNMENT OF ANDHRA PRADESH</w:t>
            </w:r>
          </w:p>
        </w:tc>
      </w:tr>
      <w:tr w:rsidR="008F343D">
        <w:trPr>
          <w:trHeight w:val="350"/>
          <w:jc w:val="center"/>
        </w:trPr>
        <w:tc>
          <w:tcPr>
            <w:tcW w:w="3435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8F343D" w:rsidRDefault="002B63EE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    </w:t>
            </w:r>
            <w:hyperlink r:id="rId7" w:history="1">
              <w:r>
                <w:rPr>
                  <w:rStyle w:val="Hyperlink"/>
                  <w:b/>
                  <w:sz w:val="26"/>
                  <w:szCs w:val="26"/>
                </w:rPr>
                <w:t>HOM</w:t>
              </w:r>
              <w:r>
                <w:rPr>
                  <w:rStyle w:val="Hyperlink"/>
                  <w:b/>
                  <w:sz w:val="26"/>
                  <w:szCs w:val="26"/>
                </w:rPr>
                <w:t>E</w:t>
              </w:r>
            </w:hyperlink>
          </w:p>
        </w:tc>
        <w:tc>
          <w:tcPr>
            <w:tcW w:w="3408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8F343D" w:rsidRDefault="00DE5158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anchor="PREFACE" w:history="1">
              <w:r w:rsidR="002B63EE">
                <w:rPr>
                  <w:rStyle w:val="Hyperlink"/>
                  <w:b/>
                  <w:sz w:val="26"/>
                  <w:szCs w:val="26"/>
                </w:rPr>
                <w:t>PRE</w:t>
              </w:r>
              <w:r w:rsidR="002B63EE">
                <w:rPr>
                  <w:rStyle w:val="Hyperlink"/>
                  <w:b/>
                  <w:sz w:val="26"/>
                  <w:szCs w:val="26"/>
                </w:rPr>
                <w:t>F</w:t>
              </w:r>
              <w:r w:rsidR="002B63EE">
                <w:rPr>
                  <w:rStyle w:val="Hyperlink"/>
                  <w:b/>
                  <w:sz w:val="26"/>
                  <w:szCs w:val="26"/>
                </w:rPr>
                <w:t>ACE</w:t>
              </w:r>
            </w:hyperlink>
          </w:p>
        </w:tc>
        <w:tc>
          <w:tcPr>
            <w:tcW w:w="3923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8F343D" w:rsidRDefault="00DE5158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9" w:anchor="OVERVIEW" w:history="1">
              <w:r w:rsidR="002B63EE">
                <w:rPr>
                  <w:rStyle w:val="Hyperlink"/>
                  <w:b/>
                  <w:sz w:val="26"/>
                  <w:szCs w:val="26"/>
                </w:rPr>
                <w:t>OVERVIEW</w:t>
              </w:r>
            </w:hyperlink>
          </w:p>
        </w:tc>
      </w:tr>
      <w:tr w:rsidR="008F343D">
        <w:trPr>
          <w:trHeight w:val="836"/>
          <w:jc w:val="center"/>
        </w:trPr>
        <w:tc>
          <w:tcPr>
            <w:tcW w:w="2766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8F343D" w:rsidRDefault="002B63EE">
            <w:pPr>
              <w:jc w:val="center"/>
              <w:rPr>
                <w:spacing w:val="30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n-US" w:eastAsia="en-US" w:bidi="ar-SA"/>
              </w:rPr>
              <w:drawing>
                <wp:inline distT="0" distB="0" distL="0" distR="0">
                  <wp:extent cx="885825" cy="1323975"/>
                  <wp:effectExtent l="19050" t="0" r="9525" b="0"/>
                  <wp:docPr id="2" name="Picture 1" descr="Coverpage(F) - 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verpage(F) - 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0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8F343D" w:rsidRDefault="008F343D">
            <w:pPr>
              <w:jc w:val="center"/>
              <w:rPr>
                <w:spacing w:val="30"/>
              </w:rPr>
            </w:pPr>
          </w:p>
          <w:p w:rsidR="008F343D" w:rsidRDefault="002B63EE">
            <w:pPr>
              <w:spacing w:before="640"/>
              <w:rPr>
                <w:b/>
                <w:spacing w:val="30"/>
              </w:rPr>
            </w:pPr>
            <w:r>
              <w:rPr>
                <w:b/>
                <w:spacing w:val="30"/>
              </w:rPr>
              <w:t>Audit paras pertaining to</w:t>
            </w:r>
          </w:p>
          <w:p w:rsidR="008F343D" w:rsidRDefault="002B63EE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MUNICIPAL ADMINISTRATION AND URBAN DEVELOPMENT DEPARTMENT</w:t>
            </w:r>
          </w:p>
        </w:tc>
      </w:tr>
      <w:tr w:rsidR="008F343D">
        <w:trPr>
          <w:trHeight w:val="933"/>
          <w:jc w:val="center"/>
        </w:trPr>
        <w:tc>
          <w:tcPr>
            <w:tcW w:w="2766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008000"/>
            <w:hideMark/>
          </w:tcPr>
          <w:p w:rsidR="008F343D" w:rsidRDefault="002B63EE">
            <w:pPr>
              <w:spacing w:before="120" w:after="120"/>
              <w:ind w:left="86"/>
              <w:rPr>
                <w:b/>
                <w:color w:val="FFFFFF"/>
                <w:sz w:val="23"/>
                <w:szCs w:val="23"/>
              </w:rPr>
            </w:pPr>
            <w:r>
              <w:rPr>
                <w:b/>
                <w:bCs/>
                <w:color w:val="FFFFFF"/>
                <w:sz w:val="23"/>
                <w:szCs w:val="23"/>
              </w:rPr>
              <w:t>Municipal Administration And Urban Development</w:t>
            </w:r>
          </w:p>
        </w:tc>
        <w:tc>
          <w:tcPr>
            <w:tcW w:w="8000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  <w:hideMark/>
          </w:tcPr>
          <w:p w:rsidR="008F343D" w:rsidRDefault="002B63EE">
            <w:pPr>
              <w:tabs>
                <w:tab w:val="left" w:pos="1107"/>
              </w:tabs>
              <w:spacing w:before="240" w:after="240"/>
              <w:ind w:left="72"/>
              <w:rPr>
                <w:b/>
              </w:rPr>
            </w:pPr>
            <w:r>
              <w:rPr>
                <w:b/>
                <w:sz w:val="26"/>
                <w:szCs w:val="26"/>
                <w:shd w:val="clear" w:color="auto" w:fill="FF9900"/>
                <w:lang w:val="en-GB"/>
              </w:rPr>
              <w:t>OVERVIEW OF ACCOUNTS AND FINANCES OF LOCAL BODIES</w:t>
            </w:r>
          </w:p>
        </w:tc>
      </w:tr>
      <w:tr w:rsidR="008F343D">
        <w:trPr>
          <w:trHeight w:val="413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hideMark/>
          </w:tcPr>
          <w:p w:rsidR="008F343D" w:rsidRDefault="00DE5158">
            <w:pPr>
              <w:spacing w:before="120" w:after="120"/>
              <w:ind w:left="86"/>
              <w:rPr>
                <w:b/>
                <w:color w:val="000000"/>
                <w:sz w:val="23"/>
                <w:szCs w:val="23"/>
              </w:rPr>
            </w:pPr>
            <w:hyperlink r:id="rId11" w:history="1">
              <w:r w:rsidR="002B63EE">
                <w:rPr>
                  <w:rStyle w:val="Hyperlink"/>
                  <w:b/>
                  <w:bCs/>
                  <w:color w:val="000000"/>
                  <w:sz w:val="23"/>
                  <w:szCs w:val="23"/>
                </w:rPr>
                <w:t>Panchayati Raj A</w:t>
              </w:r>
              <w:r w:rsidR="002B63EE">
                <w:rPr>
                  <w:rStyle w:val="Hyperlink"/>
                  <w:b/>
                  <w:bCs/>
                  <w:color w:val="000000"/>
                  <w:sz w:val="23"/>
                  <w:szCs w:val="23"/>
                </w:rPr>
                <w:t>n</w:t>
              </w:r>
              <w:r w:rsidR="002B63EE">
                <w:rPr>
                  <w:rStyle w:val="Hyperlink"/>
                  <w:b/>
                  <w:bCs/>
                  <w:color w:val="000000"/>
                  <w:sz w:val="23"/>
                  <w:szCs w:val="23"/>
                </w:rPr>
                <w:t>d Rural De</w:t>
              </w:r>
              <w:r w:rsidR="002B63EE">
                <w:rPr>
                  <w:rStyle w:val="Hyperlink"/>
                  <w:b/>
                  <w:bCs/>
                  <w:color w:val="000000"/>
                  <w:sz w:val="23"/>
                  <w:szCs w:val="23"/>
                </w:rPr>
                <w:t>v</w:t>
              </w:r>
              <w:r w:rsidR="002B63EE">
                <w:rPr>
                  <w:rStyle w:val="Hyperlink"/>
                  <w:b/>
                  <w:bCs/>
                  <w:color w:val="000000"/>
                  <w:sz w:val="23"/>
                  <w:szCs w:val="23"/>
                </w:rPr>
                <w:t>e</w:t>
              </w:r>
              <w:r w:rsidR="002B63EE">
                <w:rPr>
                  <w:rStyle w:val="Hyperlink"/>
                  <w:b/>
                  <w:bCs/>
                  <w:color w:val="000000"/>
                  <w:sz w:val="23"/>
                  <w:szCs w:val="23"/>
                </w:rPr>
                <w:t>l</w:t>
              </w:r>
              <w:r w:rsidR="002B63EE">
                <w:rPr>
                  <w:rStyle w:val="Hyperlink"/>
                  <w:b/>
                  <w:bCs/>
                  <w:color w:val="000000"/>
                  <w:sz w:val="23"/>
                  <w:szCs w:val="23"/>
                </w:rPr>
                <w:t>opment</w:t>
              </w:r>
            </w:hyperlink>
          </w:p>
        </w:tc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43D" w:rsidRDefault="00DE5158">
            <w:pPr>
              <w:tabs>
                <w:tab w:val="left" w:pos="1038"/>
              </w:tabs>
              <w:spacing w:before="120" w:after="60"/>
              <w:ind w:left="213"/>
              <w:rPr>
                <w:b/>
                <w:bCs/>
              </w:rPr>
            </w:pPr>
            <w:hyperlink r:id="rId12" w:anchor="ch_1_SN_A" w:history="1">
              <w:r w:rsidR="002B63EE">
                <w:rPr>
                  <w:rStyle w:val="Hyperlink"/>
                  <w:b/>
                </w:rPr>
                <w:t>Sn-A</w:t>
              </w:r>
            </w:hyperlink>
            <w:r w:rsidR="002B63EE">
              <w:rPr>
                <w:b/>
              </w:rPr>
              <w:tab/>
              <w:t>Overview of Accounts and Finances of Local Bodies</w:t>
            </w:r>
            <w:r w:rsidR="002B63EE">
              <w:rPr>
                <w:b/>
                <w:bCs/>
                <w:color w:val="000000"/>
              </w:rPr>
              <w:t xml:space="preserve"> </w:t>
            </w:r>
          </w:p>
        </w:tc>
      </w:tr>
      <w:tr w:rsidR="008F343D">
        <w:trPr>
          <w:trHeight w:val="413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8F343D" w:rsidRDefault="008F343D">
            <w:pPr>
              <w:spacing w:before="120" w:after="120"/>
              <w:ind w:left="86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43D" w:rsidRDefault="00DE5158">
            <w:pPr>
              <w:tabs>
                <w:tab w:val="left" w:pos="1038"/>
              </w:tabs>
              <w:spacing w:before="120" w:after="60"/>
              <w:ind w:left="213"/>
              <w:rPr>
                <w:b/>
                <w:bCs/>
              </w:rPr>
            </w:pPr>
            <w:hyperlink r:id="rId13" w:anchor="CH_1_SN_B" w:history="1">
              <w:r w:rsidR="002B63EE">
                <w:rPr>
                  <w:rStyle w:val="Hyperlink"/>
                  <w:b/>
                </w:rPr>
                <w:t>Sn-B</w:t>
              </w:r>
            </w:hyperlink>
            <w:r w:rsidR="002B63EE">
              <w:rPr>
                <w:b/>
              </w:rPr>
              <w:tab/>
              <w:t>Financial Reporting</w:t>
            </w:r>
            <w:r w:rsidR="002B63EE">
              <w:rPr>
                <w:b/>
                <w:color w:val="000000"/>
              </w:rPr>
              <w:t xml:space="preserve"> </w:t>
            </w:r>
          </w:p>
        </w:tc>
      </w:tr>
      <w:tr w:rsidR="008F343D">
        <w:trPr>
          <w:trHeight w:val="413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8F343D" w:rsidRDefault="008F343D">
            <w:pPr>
              <w:spacing w:before="120" w:after="120"/>
              <w:ind w:left="86"/>
              <w:rPr>
                <w:b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F343D" w:rsidRDefault="002B63EE">
            <w:pPr>
              <w:tabs>
                <w:tab w:val="left" w:pos="1107"/>
              </w:tabs>
              <w:spacing w:before="120" w:after="120"/>
              <w:ind w:left="72"/>
              <w:rPr>
                <w:b/>
              </w:rPr>
            </w:pPr>
            <w:r>
              <w:rPr>
                <w:b/>
                <w:color w:val="FFFFFF"/>
                <w:highlight w:val="darkGreen"/>
              </w:rPr>
              <w:t>Performance Audit:</w:t>
            </w:r>
          </w:p>
        </w:tc>
      </w:tr>
      <w:tr w:rsidR="008F343D">
        <w:trPr>
          <w:trHeight w:val="413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8F343D" w:rsidRDefault="008F343D">
            <w:pPr>
              <w:spacing w:before="120" w:after="120"/>
              <w:ind w:left="86"/>
              <w:rPr>
                <w:b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F343D" w:rsidRDefault="00DE5158">
            <w:pPr>
              <w:tabs>
                <w:tab w:val="left" w:pos="972"/>
              </w:tabs>
              <w:spacing w:before="120" w:after="120"/>
              <w:ind w:left="972" w:hanging="756"/>
              <w:rPr>
                <w:b/>
                <w:bCs/>
              </w:rPr>
            </w:pPr>
            <w:hyperlink r:id="rId14" w:anchor="CH_II_2_1" w:history="1">
              <w:r w:rsidR="002B63EE">
                <w:rPr>
                  <w:rStyle w:val="Hyperlink"/>
                  <w:b/>
                  <w:bCs/>
                </w:rPr>
                <w:t>2.</w:t>
              </w:r>
              <w:r w:rsidR="002B63EE">
                <w:rPr>
                  <w:rStyle w:val="Hyperlink"/>
                  <w:b/>
                  <w:bCs/>
                </w:rPr>
                <w:t>1</w:t>
              </w:r>
            </w:hyperlink>
            <w:r w:rsidR="002B63EE">
              <w:rPr>
                <w:b/>
                <w:bCs/>
              </w:rPr>
              <w:t xml:space="preserve">        </w:t>
            </w:r>
            <w:r w:rsidR="002B63EE">
              <w:rPr>
                <w:b/>
                <w:bCs/>
                <w:color w:val="000000"/>
              </w:rPr>
              <w:t>Functioning of Anantapur Municipal Corproation in Sanitation, Water supply, Property tax, Shopping complexes and Municipal schools</w:t>
            </w:r>
          </w:p>
        </w:tc>
      </w:tr>
      <w:tr w:rsidR="008F343D">
        <w:trPr>
          <w:trHeight w:val="413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8F343D" w:rsidRDefault="008F343D">
            <w:pPr>
              <w:spacing w:before="120" w:after="120"/>
              <w:ind w:left="86"/>
              <w:rPr>
                <w:b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F343D" w:rsidRDefault="002B63EE">
            <w:pPr>
              <w:tabs>
                <w:tab w:val="left" w:pos="1053"/>
                <w:tab w:val="left" w:pos="1107"/>
              </w:tabs>
              <w:spacing w:before="120" w:after="120"/>
              <w:ind w:left="72"/>
              <w:jc w:val="both"/>
              <w:rPr>
                <w:b/>
              </w:rPr>
            </w:pPr>
            <w:r>
              <w:rPr>
                <w:b/>
                <w:color w:val="FFFFFF"/>
                <w:highlight w:val="blue"/>
              </w:rPr>
              <w:t>Transaction Audit paras:</w:t>
            </w:r>
          </w:p>
        </w:tc>
      </w:tr>
      <w:tr w:rsidR="008F343D">
        <w:trPr>
          <w:trHeight w:val="413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8F343D" w:rsidRDefault="008F343D">
            <w:pPr>
              <w:spacing w:before="120" w:after="120"/>
              <w:ind w:left="86"/>
              <w:rPr>
                <w:b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43D" w:rsidRDefault="00DE5158">
            <w:pPr>
              <w:tabs>
                <w:tab w:val="left" w:pos="1038"/>
              </w:tabs>
              <w:spacing w:before="120" w:after="60"/>
              <w:ind w:left="213"/>
              <w:rPr>
                <w:b/>
              </w:rPr>
            </w:pPr>
            <w:hyperlink r:id="rId15" w:anchor="CH_III_3_2_1" w:history="1">
              <w:r w:rsidR="002B63EE">
                <w:rPr>
                  <w:rStyle w:val="Hyperlink"/>
                  <w:b/>
                </w:rPr>
                <w:t>3.2.1</w:t>
              </w:r>
            </w:hyperlink>
            <w:r w:rsidR="002B63EE">
              <w:rPr>
                <w:b/>
              </w:rPr>
              <w:tab/>
              <w:t>Irregular raising of loan</w:t>
            </w:r>
          </w:p>
        </w:tc>
      </w:tr>
      <w:tr w:rsidR="008F343D">
        <w:trPr>
          <w:trHeight w:val="413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8F343D" w:rsidRDefault="008F343D">
            <w:pPr>
              <w:spacing w:before="120" w:after="120"/>
              <w:ind w:left="86"/>
              <w:rPr>
                <w:b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43D" w:rsidRDefault="002B63EE">
            <w:pPr>
              <w:tabs>
                <w:tab w:val="left" w:pos="972"/>
              </w:tabs>
              <w:ind w:left="979" w:hanging="936"/>
              <w:rPr>
                <w:b/>
              </w:rPr>
            </w:pPr>
            <w:r>
              <w:rPr>
                <w:b/>
              </w:rPr>
              <w:t xml:space="preserve">   </w:t>
            </w:r>
            <w:hyperlink r:id="rId16" w:anchor="CH_III_3_2_2" w:history="1">
              <w:r>
                <w:rPr>
                  <w:rStyle w:val="Hyperlink"/>
                  <w:b/>
                </w:rPr>
                <w:t>3.2.2</w:t>
              </w:r>
            </w:hyperlink>
            <w:r>
              <w:rPr>
                <w:b/>
              </w:rPr>
              <w:tab/>
              <w:t xml:space="preserve"> Construction of Rain water harvesting pits</w:t>
            </w:r>
          </w:p>
        </w:tc>
      </w:tr>
      <w:tr w:rsidR="008F343D">
        <w:trPr>
          <w:trHeight w:val="413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8F343D" w:rsidRDefault="008F343D">
            <w:pPr>
              <w:spacing w:before="120" w:after="120"/>
              <w:ind w:left="86"/>
              <w:rPr>
                <w:b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43D" w:rsidRDefault="00DE5158">
            <w:pPr>
              <w:tabs>
                <w:tab w:val="left" w:pos="1038"/>
              </w:tabs>
              <w:spacing w:before="120" w:after="60"/>
              <w:ind w:left="213"/>
              <w:rPr>
                <w:b/>
              </w:rPr>
            </w:pPr>
            <w:hyperlink r:id="rId17" w:anchor="CH_III_3_2_3" w:history="1">
              <w:r w:rsidR="002B63EE">
                <w:rPr>
                  <w:rStyle w:val="Hyperlink"/>
                  <w:b/>
                </w:rPr>
                <w:t>3.2.3</w:t>
              </w:r>
            </w:hyperlink>
            <w:r w:rsidR="002B63EE">
              <w:rPr>
                <w:b/>
              </w:rPr>
              <w:tab/>
              <w:t>Undue benefit to contractors</w:t>
            </w:r>
          </w:p>
        </w:tc>
      </w:tr>
      <w:tr w:rsidR="008F343D">
        <w:trPr>
          <w:trHeight w:val="413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8F343D" w:rsidRDefault="008F343D">
            <w:pPr>
              <w:spacing w:before="120" w:after="120"/>
              <w:ind w:left="86"/>
              <w:rPr>
                <w:b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43D" w:rsidRDefault="00DE5158">
            <w:pPr>
              <w:tabs>
                <w:tab w:val="left" w:pos="1038"/>
              </w:tabs>
              <w:spacing w:before="180" w:after="60"/>
              <w:ind w:left="216"/>
              <w:rPr>
                <w:b/>
              </w:rPr>
            </w:pPr>
            <w:hyperlink r:id="rId18" w:anchor="CH_III_3_2_4" w:history="1">
              <w:r w:rsidR="002B63EE">
                <w:rPr>
                  <w:rStyle w:val="Hyperlink"/>
                  <w:b/>
                </w:rPr>
                <w:t>3.2.4</w:t>
              </w:r>
            </w:hyperlink>
            <w:r w:rsidR="002B63EE">
              <w:rPr>
                <w:b/>
              </w:rPr>
              <w:tab/>
            </w:r>
            <w:r w:rsidR="002B63EE">
              <w:rPr>
                <w:b/>
                <w:color w:val="000000"/>
              </w:rPr>
              <w:t>Non augmentation of revenue</w:t>
            </w:r>
          </w:p>
        </w:tc>
      </w:tr>
      <w:tr w:rsidR="008F343D">
        <w:trPr>
          <w:trHeight w:val="413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8F343D" w:rsidRDefault="008F343D">
            <w:pPr>
              <w:spacing w:before="120" w:after="120"/>
              <w:ind w:left="86"/>
              <w:rPr>
                <w:b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43D" w:rsidRDefault="00DE5158">
            <w:pPr>
              <w:tabs>
                <w:tab w:val="left" w:pos="1038"/>
              </w:tabs>
              <w:spacing w:before="120" w:after="60"/>
              <w:ind w:left="213"/>
              <w:rPr>
                <w:b/>
              </w:rPr>
            </w:pPr>
            <w:hyperlink r:id="rId19" w:anchor="CH_III_3_2_5" w:history="1">
              <w:r w:rsidR="002B63EE">
                <w:rPr>
                  <w:rStyle w:val="Hyperlink"/>
                  <w:b/>
                </w:rPr>
                <w:t>3.2.5</w:t>
              </w:r>
            </w:hyperlink>
            <w:r w:rsidR="002B63EE">
              <w:rPr>
                <w:b/>
              </w:rPr>
              <w:tab/>
              <w:t>Payment of family pension</w:t>
            </w:r>
          </w:p>
        </w:tc>
      </w:tr>
      <w:tr w:rsidR="008F343D">
        <w:trPr>
          <w:trHeight w:val="413"/>
          <w:jc w:val="center"/>
        </w:trPr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8F343D" w:rsidRDefault="008F343D">
            <w:pPr>
              <w:spacing w:before="120" w:after="120"/>
              <w:ind w:left="86"/>
              <w:rPr>
                <w:b/>
                <w:color w:val="9BBB59"/>
                <w:spacing w:val="-5"/>
                <w:sz w:val="23"/>
                <w:szCs w:val="23"/>
              </w:rPr>
            </w:pPr>
          </w:p>
        </w:tc>
        <w:tc>
          <w:tcPr>
            <w:tcW w:w="8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43D" w:rsidRDefault="008F343D">
            <w:pPr>
              <w:tabs>
                <w:tab w:val="left" w:pos="1053"/>
                <w:tab w:val="left" w:pos="1107"/>
              </w:tabs>
              <w:spacing w:before="120" w:after="120"/>
              <w:ind w:left="72"/>
              <w:rPr>
                <w:b/>
                <w:color w:val="4F6228"/>
              </w:rPr>
            </w:pPr>
          </w:p>
        </w:tc>
      </w:tr>
      <w:tr w:rsidR="008F343D">
        <w:trPr>
          <w:trHeight w:val="413"/>
          <w:jc w:val="center"/>
        </w:trPr>
        <w:tc>
          <w:tcPr>
            <w:tcW w:w="107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343D" w:rsidRDefault="00DE5158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20" w:history="1">
              <w:r w:rsidR="002B63EE">
                <w:rPr>
                  <w:rStyle w:val="Hyperlink"/>
                  <w:b/>
                  <w:color w:val="auto"/>
                  <w:sz w:val="26"/>
                  <w:szCs w:val="26"/>
                </w:rPr>
                <w:t>HO</w:t>
              </w:r>
              <w:r w:rsidR="002B63EE">
                <w:rPr>
                  <w:rStyle w:val="Hyperlink"/>
                  <w:b/>
                  <w:color w:val="auto"/>
                  <w:sz w:val="26"/>
                  <w:szCs w:val="26"/>
                </w:rPr>
                <w:t>M</w:t>
              </w:r>
              <w:r w:rsidR="002B63EE">
                <w:rPr>
                  <w:rStyle w:val="Hyperlink"/>
                  <w:b/>
                  <w:color w:val="auto"/>
                  <w:sz w:val="26"/>
                  <w:szCs w:val="26"/>
                </w:rPr>
                <w:t>E</w:t>
              </w:r>
            </w:hyperlink>
          </w:p>
        </w:tc>
      </w:tr>
    </w:tbl>
    <w:p w:rsidR="002B63EE" w:rsidRDefault="002B63EE">
      <w:pPr>
        <w:rPr>
          <w:lang w:val="en-US"/>
        </w:rPr>
      </w:pPr>
    </w:p>
    <w:sectPr w:rsidR="002B63EE" w:rsidSect="008F343D">
      <w:pgSz w:w="12240" w:h="15840"/>
      <w:pgMar w:top="1440" w:right="1623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defaultTabStop w:val="288"/>
  <w:characterSpacingControl w:val="doNotCompress"/>
  <w:compat>
    <w:applyBreakingRules/>
  </w:compat>
  <w:rsids>
    <w:rsidRoot w:val="0038624D"/>
    <w:rsid w:val="002B63EE"/>
    <w:rsid w:val="0038624D"/>
    <w:rsid w:val="004D307F"/>
    <w:rsid w:val="007C34B6"/>
    <w:rsid w:val="008F343D"/>
    <w:rsid w:val="00A44807"/>
    <w:rsid w:val="00C52E4C"/>
    <w:rsid w:val="00DE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7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43D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F343D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343D"/>
    <w:rPr>
      <w:color w:val="0000FF"/>
      <w:u w:val="single"/>
    </w:rPr>
  </w:style>
  <w:style w:type="character" w:styleId="FollowedHyperlink">
    <w:name w:val="FollowedHyperlink"/>
    <w:basedOn w:val="DefaultParagraphFont"/>
    <w:rsid w:val="008F343D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8F343D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8F343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8F343D"/>
    <w:rPr>
      <w:rFonts w:ascii="Tahoma" w:hAnsi="Tahoma" w:cs="Mangal" w:hint="default"/>
      <w:sz w:val="16"/>
      <w:szCs w:val="14"/>
    </w:rPr>
  </w:style>
  <w:style w:type="paragraph" w:customStyle="1" w:styleId="aAppendixtitle">
    <w:name w:val="aAppendix title"/>
    <w:semiHidden/>
    <w:rsid w:val="008F343D"/>
    <w:pPr>
      <w:jc w:val="center"/>
    </w:pPr>
    <w:rPr>
      <w:b/>
      <w:spacing w:val="14"/>
    </w:rPr>
  </w:style>
  <w:style w:type="character" w:styleId="FootnoteReference">
    <w:name w:val="footnote reference"/>
    <w:semiHidden/>
    <w:rsid w:val="008F343D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8F3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R%202009-10/Pr%2003%20PREFACE.docx" TargetMode="External"/><Relationship Id="rId13" Type="http://schemas.openxmlformats.org/officeDocument/2006/relationships/hyperlink" Target="../AR%202009-10/Pr%2006%20CHAPTER%20I.docx" TargetMode="External"/><Relationship Id="rId18" Type="http://schemas.openxmlformats.org/officeDocument/2006/relationships/hyperlink" Target="../AR%202009-10/Pr%2008%20Chapter%20III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../AR%202009-10/Pr%2006%20CHAPTER%20I.docx" TargetMode="External"/><Relationship Id="rId17" Type="http://schemas.openxmlformats.org/officeDocument/2006/relationships/hyperlink" Target="../AR%202009-10/Pr%2008%20Chapter%20III.docx" TargetMode="External"/><Relationship Id="rId2" Type="http://schemas.openxmlformats.org/officeDocument/2006/relationships/styles" Target="styles.xml"/><Relationship Id="rId16" Type="http://schemas.openxmlformats.org/officeDocument/2006/relationships/hyperlink" Target="../AR%202009-10/Pr%2008%20Chapter%20III.docx" TargetMode="External"/><Relationship Id="rId20" Type="http://schemas.openxmlformats.org/officeDocument/2006/relationships/hyperlink" Target="../../Homepage.htm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Panchayati%20Raj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../AR%202009-10/Pr%2008%20Chapter%20III.docx" TargetMode="External"/><Relationship Id="rId10" Type="http://schemas.openxmlformats.org/officeDocument/2006/relationships/image" Target="media/image2.jpeg"/><Relationship Id="rId19" Type="http://schemas.openxmlformats.org/officeDocument/2006/relationships/hyperlink" Target="../AR%202009-10/Pr%2008%20Chapter%20II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5%20%20OVERVIEW.docx" TargetMode="External"/><Relationship Id="rId14" Type="http://schemas.openxmlformats.org/officeDocument/2006/relationships/hyperlink" Target="../AR%202009-10/Pr%2007%20CHAPTER%20II%20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aao3lbaa</cp:lastModifiedBy>
  <cp:revision>4</cp:revision>
  <dcterms:created xsi:type="dcterms:W3CDTF">2011-12-01T15:03:00Z</dcterms:created>
  <dcterms:modified xsi:type="dcterms:W3CDTF">2011-12-02T07:36:00Z</dcterms:modified>
</cp:coreProperties>
</file>