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08"/>
        <w:gridCol w:w="125"/>
        <w:gridCol w:w="3198"/>
        <w:gridCol w:w="2102"/>
      </w:tblGrid>
      <w:tr w:rsidR="00E30B3E" w:rsidTr="000F2925">
        <w:trPr>
          <w:jc w:val="center"/>
        </w:trPr>
        <w:tc>
          <w:tcPr>
            <w:tcW w:w="362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E30B3E" w:rsidRDefault="004E6015">
            <w:pPr>
              <w:jc w:val="center"/>
            </w:pPr>
            <w:r>
              <w:object w:dxaOrig="1395" w:dyaOrig="2235">
                <v:shape id="_x0000_i1026" type="#_x0000_t75" style="width:52.5pt;height:84pt" o:ole="">
                  <v:imagedata r:id="rId5" o:title=""/>
                </v:shape>
                <o:OLEObject Type="Embed" ProgID="PBrush" ShapeID="_x0000_i1026" DrawAspect="Content" ObjectID="_1384422616" r:id="rId6"/>
              </w:object>
            </w:r>
          </w:p>
        </w:tc>
        <w:tc>
          <w:tcPr>
            <w:tcW w:w="8625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E30B3E" w:rsidRDefault="004E6015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E30B3E" w:rsidRDefault="004E6015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E30B3E" w:rsidTr="000F2925">
        <w:trPr>
          <w:trHeight w:val="350"/>
          <w:jc w:val="center"/>
        </w:trPr>
        <w:tc>
          <w:tcPr>
            <w:tcW w:w="393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E30B3E" w:rsidRDefault="004E6015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E30B3E" w:rsidRDefault="00F74371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4E6015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4E6015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4E6015">
                <w:rPr>
                  <w:rStyle w:val="Hyperlink"/>
                  <w:b/>
                  <w:sz w:val="26"/>
                  <w:szCs w:val="26"/>
                </w:rPr>
                <w:t>PREFACE</w:t>
              </w:r>
            </w:hyperlink>
          </w:p>
        </w:tc>
        <w:tc>
          <w:tcPr>
            <w:tcW w:w="2735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E30B3E" w:rsidRDefault="00F74371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anchor="OVERVIEW" w:history="1">
              <w:r w:rsidR="004E6015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E30B3E" w:rsidTr="000F2925">
        <w:trPr>
          <w:trHeight w:val="1743"/>
          <w:jc w:val="center"/>
        </w:trPr>
        <w:tc>
          <w:tcPr>
            <w:tcW w:w="362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E30B3E" w:rsidRDefault="004E6015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914525" cy="971550"/>
                  <wp:effectExtent l="19050" t="0" r="9525" b="0"/>
                  <wp:docPr id="2" name="Picture 2" descr="gunturs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nturs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5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E30B3E" w:rsidRDefault="004E6015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34"/>
              </w:rPr>
              <w:t>GUNTUR</w:t>
            </w:r>
            <w:r>
              <w:rPr>
                <w:b/>
                <w:color w:val="0000FF"/>
                <w:spacing w:val="20"/>
                <w:sz w:val="30"/>
                <w:szCs w:val="30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P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 w:themeColor="text1"/>
                <w:sz w:val="25"/>
                <w:szCs w:val="25"/>
                <w:u w:val="single"/>
              </w:rPr>
            </w:pPr>
            <w:hyperlink r:id="rId12" w:history="1">
              <w:r w:rsidR="00467307" w:rsidRPr="00467307">
                <w:rPr>
                  <w:rStyle w:val="Hyperlink"/>
                  <w:b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625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467307" w:rsidRDefault="00467307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467307">
                <w:rPr>
                  <w:rStyle w:val="Hyperlink"/>
                  <w:b/>
                </w:rPr>
                <w:t>Sn-A</w:t>
              </w:r>
            </w:hyperlink>
            <w:r w:rsidR="00467307">
              <w:rPr>
                <w:b/>
              </w:rPr>
              <w:t xml:space="preserve">     Overview of Accounts and Finances of Local Bodies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467307">
                <w:rPr>
                  <w:rStyle w:val="Hyperlink"/>
                  <w:b/>
                </w:rPr>
                <w:t>Sn-B</w:t>
              </w:r>
            </w:hyperlink>
            <w:r w:rsidR="00467307">
              <w:rPr>
                <w:b/>
              </w:rPr>
              <w:t xml:space="preserve">      Financial Reporting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  <w:vAlign w:val="center"/>
            <w:hideMark/>
          </w:tcPr>
          <w:p w:rsidR="00467307" w:rsidRDefault="004673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>PERFORMANCE AUDIT REVIEWS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467307" w:rsidRDefault="00467307">
            <w:pPr>
              <w:numPr>
                <w:ilvl w:val="0"/>
                <w:numId w:val="6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GUNTUR</w:t>
            </w:r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tabs>
                <w:tab w:val="left" w:pos="1406"/>
              </w:tabs>
              <w:spacing w:before="120" w:after="120"/>
              <w:ind w:left="216"/>
              <w:rPr>
                <w:rStyle w:val="aParaheading2Char"/>
              </w:rPr>
            </w:pPr>
            <w:hyperlink r:id="rId18" w:anchor="CH_II_2_2" w:history="1">
              <w:r w:rsidR="00467307">
                <w:rPr>
                  <w:rStyle w:val="Hyperlink"/>
                  <w:b/>
                </w:rPr>
                <w:t>2.2</w:t>
              </w:r>
            </w:hyperlink>
            <w:r w:rsidR="00467307">
              <w:rPr>
                <w:b/>
              </w:rPr>
              <w:t xml:space="preserve">          Functioning of Zilla Praja Parishads in Anantapur and Guntur districts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9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1"/>
              <w:spacing w:before="0"/>
              <w:ind w:left="2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anchor="CH_II_2_2_6" w:history="1">
              <w:r w:rsidR="004673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2.2.6</w:t>
              </w:r>
            </w:hyperlink>
            <w:r w:rsidR="004673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Decentralised planning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3"/>
              <w:spacing w:before="0"/>
              <w:ind w:left="209"/>
              <w:rPr>
                <w:rFonts w:ascii="Times New Roman" w:hAnsi="Times New Roman" w:cs="Times New Roman"/>
                <w:color w:val="auto"/>
              </w:rPr>
            </w:pPr>
            <w:hyperlink r:id="rId22" w:anchor="CH_II_2_2_6_1" w:history="1">
              <w:r w:rsidR="00467307">
                <w:rPr>
                  <w:rStyle w:val="Hyperlink"/>
                  <w:rFonts w:ascii="Times New Roman" w:hAnsi="Times New Roman" w:cs="Times New Roman"/>
                </w:rPr>
                <w:t>2.2.6.1</w:t>
              </w:r>
            </w:hyperlink>
            <w:r w:rsidR="00467307">
              <w:rPr>
                <w:rFonts w:ascii="Times New Roman" w:hAnsi="Times New Roman" w:cs="Times New Roman"/>
                <w:color w:val="auto"/>
              </w:rPr>
              <w:t xml:space="preserve">    Creation of village level database 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ind w:left="209"/>
              <w:rPr>
                <w:b/>
              </w:rPr>
            </w:pPr>
            <w:hyperlink r:id="rId24" w:anchor="CH_II_2_2_6_2" w:history="1">
              <w:r w:rsidR="00467307">
                <w:rPr>
                  <w:rStyle w:val="Hyperlink"/>
                  <w:b/>
                </w:rPr>
                <w:t>2.2.6.2</w:t>
              </w:r>
            </w:hyperlink>
            <w:r w:rsidR="00467307">
              <w:rPr>
                <w:b/>
              </w:rPr>
              <w:t xml:space="preserve">    Capacity Building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3"/>
              <w:spacing w:before="0"/>
              <w:ind w:left="209"/>
              <w:rPr>
                <w:rFonts w:ascii="Times New Roman" w:hAnsi="Times New Roman" w:cs="Times New Roman"/>
                <w:color w:val="auto"/>
              </w:rPr>
            </w:pPr>
            <w:hyperlink r:id="rId26" w:anchor="CH_II_2_2_6_3" w:history="1">
              <w:r w:rsidR="00467307">
                <w:rPr>
                  <w:rStyle w:val="Hyperlink"/>
                  <w:rFonts w:ascii="Times New Roman" w:hAnsi="Times New Roman" w:cs="Times New Roman"/>
                </w:rPr>
                <w:t>2.2.6.3</w:t>
              </w:r>
            </w:hyperlink>
            <w:r w:rsidR="00467307">
              <w:rPr>
                <w:rFonts w:ascii="Times New Roman" w:hAnsi="Times New Roman" w:cs="Times New Roman"/>
                <w:color w:val="auto"/>
              </w:rPr>
              <w:t xml:space="preserve">    Preparation and submission of Consolidated Development Plans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1"/>
              <w:spacing w:before="0"/>
              <w:ind w:left="2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 w:anchor="CH_II_2_2_7" w:history="1">
              <w:r w:rsidR="004673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2.2.7</w:t>
              </w:r>
            </w:hyperlink>
            <w:r w:rsidR="004673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Oversight role of State Government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3"/>
              <w:spacing w:before="0"/>
              <w:ind w:left="209"/>
              <w:rPr>
                <w:rFonts w:ascii="Times New Roman" w:hAnsi="Times New Roman" w:cs="Times New Roman"/>
                <w:color w:val="auto"/>
              </w:rPr>
            </w:pPr>
            <w:hyperlink r:id="rId30" w:anchor="CH_II_2_2_7_1" w:history="1">
              <w:r w:rsidR="00467307">
                <w:rPr>
                  <w:rStyle w:val="Hyperlink"/>
                  <w:rFonts w:ascii="Times New Roman" w:hAnsi="Times New Roman" w:cs="Times New Roman"/>
                </w:rPr>
                <w:t>2.2.7.1</w:t>
              </w:r>
            </w:hyperlink>
            <w:r w:rsidR="00467307">
              <w:rPr>
                <w:rFonts w:ascii="Times New Roman" w:hAnsi="Times New Roman" w:cs="Times New Roman"/>
                <w:color w:val="auto"/>
              </w:rPr>
              <w:t xml:space="preserve">    Financial management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3"/>
              <w:spacing w:before="0"/>
              <w:ind w:left="209"/>
              <w:rPr>
                <w:rFonts w:ascii="Times New Roman" w:hAnsi="Times New Roman" w:cs="Times New Roman"/>
                <w:color w:val="auto"/>
              </w:rPr>
            </w:pPr>
            <w:hyperlink r:id="rId32" w:anchor="CH_II_2_2_7_2" w:history="1">
              <w:r w:rsidR="00467307">
                <w:rPr>
                  <w:rStyle w:val="Hyperlink"/>
                  <w:rFonts w:ascii="Times New Roman" w:hAnsi="Times New Roman" w:cs="Times New Roman"/>
                </w:rPr>
                <w:t>2.2.7.2</w:t>
              </w:r>
            </w:hyperlink>
            <w:r w:rsidR="00467307">
              <w:rPr>
                <w:rFonts w:ascii="Times New Roman" w:hAnsi="Times New Roman" w:cs="Times New Roman"/>
                <w:color w:val="auto"/>
              </w:rPr>
              <w:t xml:space="preserve">    Works Management 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3"/>
              <w:spacing w:before="0"/>
              <w:ind w:left="209"/>
              <w:rPr>
                <w:rFonts w:ascii="Times New Roman" w:hAnsi="Times New Roman" w:cs="Times New Roman"/>
                <w:color w:val="auto"/>
              </w:rPr>
            </w:pPr>
            <w:hyperlink r:id="rId34" w:anchor="CH_II_2_2_7_3" w:history="1">
              <w:r w:rsidR="00467307">
                <w:rPr>
                  <w:rStyle w:val="Hyperlink"/>
                  <w:rFonts w:ascii="Times New Roman" w:hAnsi="Times New Roman" w:cs="Times New Roman"/>
                </w:rPr>
                <w:t>2.2.7.3</w:t>
              </w:r>
            </w:hyperlink>
            <w:r w:rsidR="00467307">
              <w:rPr>
                <w:rFonts w:ascii="Times New Roman" w:hAnsi="Times New Roman" w:cs="Times New Roman"/>
                <w:color w:val="auto"/>
              </w:rPr>
              <w:t xml:space="preserve">    Internal controls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3"/>
              <w:spacing w:before="0"/>
              <w:ind w:left="209"/>
              <w:rPr>
                <w:rFonts w:ascii="Times New Roman" w:hAnsi="Times New Roman" w:cs="Times New Roman"/>
                <w:color w:val="auto"/>
              </w:rPr>
            </w:pPr>
            <w:hyperlink r:id="rId36" w:anchor="CH_II_2_2_7_4" w:history="1">
              <w:r w:rsidR="00467307">
                <w:rPr>
                  <w:rStyle w:val="Hyperlink"/>
                  <w:rFonts w:ascii="Times New Roman" w:hAnsi="Times New Roman" w:cs="Times New Roman"/>
                </w:rPr>
                <w:t>2.2.7.4</w:t>
              </w:r>
            </w:hyperlink>
            <w:r w:rsidR="00467307">
              <w:rPr>
                <w:rFonts w:ascii="Times New Roman" w:hAnsi="Times New Roman" w:cs="Times New Roman"/>
                <w:color w:val="auto"/>
              </w:rPr>
              <w:t xml:space="preserve">    Monitoring mechanism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7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1"/>
              <w:spacing w:before="0"/>
              <w:ind w:left="2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8" w:anchor="CH_II_2_2_8" w:history="1">
              <w:r w:rsidR="004673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2.2.8</w:t>
              </w:r>
            </w:hyperlink>
            <w:r w:rsidR="004673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Conclusion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9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307" w:rsidRDefault="00F74371">
            <w:pPr>
              <w:pStyle w:val="Heading1"/>
              <w:spacing w:before="0"/>
              <w:ind w:left="2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0" w:anchor="CH_II_2_2_9" w:history="1">
              <w:r w:rsidR="004673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2.2.9</w:t>
              </w:r>
            </w:hyperlink>
            <w:r w:rsidR="004673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Recommendations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1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467307" w:rsidRDefault="00AF1777" w:rsidP="00AF1777">
            <w:pPr>
              <w:pStyle w:val="Heading1"/>
              <w:spacing w:before="0"/>
              <w:ind w:firstLine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2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7" w:rsidRPr="00AF1777" w:rsidRDefault="00F74371">
            <w:pPr>
              <w:tabs>
                <w:tab w:val="left" w:pos="1038"/>
              </w:tabs>
              <w:spacing w:before="100" w:after="60"/>
              <w:ind w:left="213"/>
              <w:rPr>
                <w:b/>
              </w:rPr>
            </w:pPr>
            <w:hyperlink r:id="rId43" w:anchor="CH_III_3_2_3" w:history="1">
              <w:r w:rsidR="00AF1777" w:rsidRPr="00AF1777">
                <w:rPr>
                  <w:rStyle w:val="Hyperlink"/>
                  <w:b/>
                </w:rPr>
                <w:t>3.2.3</w:t>
              </w:r>
            </w:hyperlink>
            <w:r w:rsidR="00AF1777">
              <w:rPr>
                <w:b/>
              </w:rPr>
              <w:t xml:space="preserve">      Undue benefit to contractors</w:t>
            </w: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4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7" w:rsidRDefault="00467307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5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7" w:rsidRDefault="00467307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6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7" w:rsidRDefault="00467307">
            <w:pPr>
              <w:spacing w:before="100" w:after="60"/>
              <w:ind w:left="213"/>
            </w:pP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67307" w:rsidRDefault="00F7437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7" w:history="1">
              <w:r w:rsidR="00467307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7" w:rsidRDefault="00467307">
            <w:pPr>
              <w:spacing w:before="100" w:after="60"/>
              <w:ind w:left="213"/>
              <w:jc w:val="center"/>
            </w:pPr>
          </w:p>
        </w:tc>
      </w:tr>
      <w:tr w:rsidR="00467307" w:rsidTr="000F292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467307" w:rsidRDefault="00467307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25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467307" w:rsidRDefault="00467307">
            <w:pPr>
              <w:spacing w:after="120"/>
              <w:ind w:left="216"/>
              <w:jc w:val="center"/>
            </w:pPr>
          </w:p>
        </w:tc>
      </w:tr>
      <w:tr w:rsidR="000F2925" w:rsidTr="000570E6">
        <w:trPr>
          <w:trHeight w:val="413"/>
          <w:jc w:val="center"/>
        </w:trPr>
        <w:tc>
          <w:tcPr>
            <w:tcW w:w="12246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0F2925" w:rsidRDefault="000F2925" w:rsidP="000F2925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48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4E6015" w:rsidRDefault="004E6015" w:rsidP="000F2925">
      <w:pPr>
        <w:jc w:val="center"/>
      </w:pPr>
    </w:p>
    <w:sectPr w:rsidR="004E6015" w:rsidSect="00E30B3E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>
    <w:applyBreakingRules/>
  </w:compat>
  <w:rsids>
    <w:rsidRoot w:val="002D04F4"/>
    <w:rsid w:val="000F2925"/>
    <w:rsid w:val="00181265"/>
    <w:rsid w:val="0020668C"/>
    <w:rsid w:val="0023281A"/>
    <w:rsid w:val="002D04F4"/>
    <w:rsid w:val="00320A41"/>
    <w:rsid w:val="003E2424"/>
    <w:rsid w:val="00467307"/>
    <w:rsid w:val="004E6015"/>
    <w:rsid w:val="00AF1777"/>
    <w:rsid w:val="00E30B3E"/>
    <w:rsid w:val="00F74371"/>
    <w:rsid w:val="00FC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B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30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E30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E30B3E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0B3E"/>
    <w:rPr>
      <w:color w:val="0000FF"/>
      <w:u w:val="single"/>
    </w:rPr>
  </w:style>
  <w:style w:type="character" w:styleId="FollowedHyperlink">
    <w:name w:val="FollowedHyperlink"/>
    <w:basedOn w:val="DefaultParagraphFont"/>
    <w:rsid w:val="00E30B3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E30B3E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E30B3E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E30B3E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E30B3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E30B3E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E30B3E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E30B3E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E30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nantapur.docx" TargetMode="External"/><Relationship Id="rId18" Type="http://schemas.openxmlformats.org/officeDocument/2006/relationships/hyperlink" Target="../AR%202009-10/Pr%2007%20CHAPTER%20II%20.docx" TargetMode="External"/><Relationship Id="rId26" Type="http://schemas.openxmlformats.org/officeDocument/2006/relationships/hyperlink" Target="../AR%202009-10/Pr%2007%20CHAPTER%20II%20.docx" TargetMode="External"/><Relationship Id="rId39" Type="http://schemas.openxmlformats.org/officeDocument/2006/relationships/hyperlink" Target="Prakasa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../AR%202009-10/Pr%2007%20CHAPTER%20II%20.docx" TargetMode="External"/><Relationship Id="rId42" Type="http://schemas.openxmlformats.org/officeDocument/2006/relationships/hyperlink" Target="Srikakulam.docx" TargetMode="External"/><Relationship Id="rId47" Type="http://schemas.openxmlformats.org/officeDocument/2006/relationships/hyperlink" Target="West%20Godavari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Krishna.docx" TargetMode="External"/><Relationship Id="rId33" Type="http://schemas.openxmlformats.org/officeDocument/2006/relationships/hyperlink" Target="Nalgonda.docx" TargetMode="External"/><Relationship Id="rId38" Type="http://schemas.openxmlformats.org/officeDocument/2006/relationships/hyperlink" Target="../AR%202009-10/Pr%2007%20CHAPTER%20II%20.docx" TargetMode="External"/><Relationship Id="rId46" Type="http://schemas.openxmlformats.org/officeDocument/2006/relationships/hyperlink" Target="Warangal.docx" TargetMode="Externa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../AR%202009-10/Pr%2007%20CHAPTER%20II%20.docx" TargetMode="External"/><Relationship Id="rId29" Type="http://schemas.openxmlformats.org/officeDocument/2006/relationships/hyperlink" Target="Mehaboohnagar.docx" TargetMode="External"/><Relationship Id="rId41" Type="http://schemas.openxmlformats.org/officeDocument/2006/relationships/hyperlink" Target="RangaReddy&amp;HY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../AR%202009-10/Pr%2007%20CHAPTER%20II%20.docx" TargetMode="External"/><Relationship Id="rId32" Type="http://schemas.openxmlformats.org/officeDocument/2006/relationships/hyperlink" Target="../AR%202009-10/Pr%2007%20CHAPTER%20II%20.docx" TargetMode="External"/><Relationship Id="rId37" Type="http://schemas.openxmlformats.org/officeDocument/2006/relationships/hyperlink" Target="Nizamabad.docx" TargetMode="External"/><Relationship Id="rId40" Type="http://schemas.openxmlformats.org/officeDocument/2006/relationships/hyperlink" Target="../AR%202009-10/Pr%2007%20CHAPTER%20II%20.docx" TargetMode="External"/><Relationship Id="rId45" Type="http://schemas.openxmlformats.org/officeDocument/2006/relationships/hyperlink" Target="Vizianagaram.docx" TargetMode="Externa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hammam.docx" TargetMode="External"/><Relationship Id="rId28" Type="http://schemas.openxmlformats.org/officeDocument/2006/relationships/hyperlink" Target="../AR%202009-10/Pr%2007%20CHAPTER%20II%20.docx" TargetMode="External"/><Relationship Id="rId36" Type="http://schemas.openxmlformats.org/officeDocument/2006/relationships/hyperlink" Target="../AR%202009-10/Pr%2007%20CHAPTER%20II%2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Kadapa.docx" TargetMode="External"/><Relationship Id="rId31" Type="http://schemas.openxmlformats.org/officeDocument/2006/relationships/hyperlink" Target="Medak.docx" TargetMode="External"/><Relationship Id="rId44" Type="http://schemas.openxmlformats.org/officeDocument/2006/relationships/hyperlink" Target="Visakhapatn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../AR%202009-10/Pr%2007%20CHAPTER%20II%20.docx" TargetMode="External"/><Relationship Id="rId27" Type="http://schemas.openxmlformats.org/officeDocument/2006/relationships/hyperlink" Target="Kurnool.docx" TargetMode="External"/><Relationship Id="rId30" Type="http://schemas.openxmlformats.org/officeDocument/2006/relationships/hyperlink" Target="../AR%202009-10/Pr%2007%20CHAPTER%20II%20.docx" TargetMode="External"/><Relationship Id="rId35" Type="http://schemas.openxmlformats.org/officeDocument/2006/relationships/hyperlink" Target="Nellore.docx" TargetMode="External"/><Relationship Id="rId43" Type="http://schemas.openxmlformats.org/officeDocument/2006/relationships/hyperlink" Target="../AR%202009-10/Pr%2008%20Chapter%20III.docx" TargetMode="External"/><Relationship Id="rId48" Type="http://schemas.openxmlformats.org/officeDocument/2006/relationships/hyperlink" Target="../../Homepage.htm" TargetMode="External"/><Relationship Id="rId8" Type="http://schemas.openxmlformats.org/officeDocument/2006/relationships/hyperlink" Target="../EngHomePage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3121</Characters>
  <Application>Microsoft Office Word</Application>
  <DocSecurity>0</DocSecurity>
  <Lines>26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7</cp:revision>
  <dcterms:created xsi:type="dcterms:W3CDTF">2011-12-02T04:53:00Z</dcterms:created>
  <dcterms:modified xsi:type="dcterms:W3CDTF">2011-12-03T07:34:00Z</dcterms:modified>
</cp:coreProperties>
</file>